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2EAF7" w14:textId="77777777" w:rsidR="00895915" w:rsidRDefault="00895915" w:rsidP="00895915">
      <w:pPr>
        <w:spacing w:before="100" w:beforeAutospacing="1" w:after="100" w:afterAutospacing="1" w:line="240" w:lineRule="auto"/>
        <w:outlineLvl w:val="0"/>
        <w:rPr>
          <w:rFonts w:ascii="Arial" w:eastAsia="Times New Roman" w:hAnsi="Arial" w:cs="Arial"/>
          <w:color w:val="333333"/>
          <w:kern w:val="36"/>
          <w:sz w:val="48"/>
          <w:szCs w:val="48"/>
          <w:lang w:val="en"/>
        </w:rPr>
      </w:pPr>
      <w:r w:rsidRPr="00A54460">
        <w:rPr>
          <w:rFonts w:ascii="Arial" w:eastAsia="Times New Roman" w:hAnsi="Arial" w:cs="Arial"/>
          <w:color w:val="333333"/>
          <w:kern w:val="36"/>
          <w:sz w:val="48"/>
          <w:szCs w:val="48"/>
          <w:lang w:val="en"/>
        </w:rPr>
        <w:t>Notice of Determination</w:t>
      </w:r>
    </w:p>
    <w:p w14:paraId="308CDF32" w14:textId="77777777" w:rsidR="00895915" w:rsidRPr="00E72C13" w:rsidRDefault="00895915" w:rsidP="00895915">
      <w:pPr>
        <w:spacing w:before="100" w:beforeAutospacing="1" w:after="100" w:afterAutospacing="1" w:line="240" w:lineRule="auto"/>
        <w:outlineLvl w:val="0"/>
        <w:rPr>
          <w:rFonts w:ascii="Arial" w:eastAsia="Times New Roman" w:hAnsi="Arial" w:cs="Arial"/>
          <w:color w:val="333333"/>
          <w:kern w:val="36"/>
          <w:u w:val="single"/>
          <w:lang w:val="en"/>
        </w:rPr>
      </w:pPr>
    </w:p>
    <w:p w14:paraId="1CB7EBC2" w14:textId="027399B7" w:rsidR="00895915" w:rsidRDefault="00895915" w:rsidP="00895915">
      <w:pPr>
        <w:spacing w:before="100" w:beforeAutospacing="1" w:after="100" w:afterAutospacing="1" w:line="240" w:lineRule="auto"/>
        <w:outlineLvl w:val="0"/>
        <w:rPr>
          <w:rFonts w:ascii="Arial" w:eastAsia="Times New Roman" w:hAnsi="Arial" w:cs="Arial"/>
          <w:color w:val="333333"/>
          <w:lang w:val="en"/>
        </w:rPr>
      </w:pPr>
      <w:r w:rsidRPr="00E72C13">
        <w:rPr>
          <w:rFonts w:ascii="Arial" w:eastAsia="Times New Roman" w:hAnsi="Arial" w:cs="Arial"/>
          <w:color w:val="333333"/>
          <w:kern w:val="36"/>
          <w:lang w:val="en"/>
        </w:rPr>
        <w:t xml:space="preserve">Notice of determination: </w:t>
      </w:r>
      <w:proofErr w:type="spellStart"/>
      <w:r w:rsidR="00E91151" w:rsidRPr="00E91151">
        <w:rPr>
          <w:rFonts w:ascii="Arial" w:eastAsia="Times New Roman" w:hAnsi="Arial" w:cs="Arial"/>
          <w:color w:val="333333"/>
          <w:lang w:val="en"/>
        </w:rPr>
        <w:t>Nulehtunan</w:t>
      </w:r>
      <w:proofErr w:type="spellEnd"/>
      <w:r w:rsidR="00E91151" w:rsidRPr="00E91151">
        <w:rPr>
          <w:rFonts w:ascii="Arial" w:eastAsia="Times New Roman" w:hAnsi="Arial" w:cs="Arial"/>
          <w:color w:val="333333"/>
          <w:lang w:val="en"/>
        </w:rPr>
        <w:t xml:space="preserve"> </w:t>
      </w:r>
      <w:proofErr w:type="spellStart"/>
      <w:r w:rsidR="00E91151" w:rsidRPr="00E91151">
        <w:rPr>
          <w:rFonts w:ascii="Arial" w:eastAsia="Times New Roman" w:hAnsi="Arial" w:cs="Arial"/>
          <w:color w:val="333333"/>
          <w:lang w:val="en"/>
        </w:rPr>
        <w:t>Sitomok</w:t>
      </w:r>
      <w:proofErr w:type="spellEnd"/>
      <w:r w:rsidR="00E91151" w:rsidRPr="00E91151">
        <w:rPr>
          <w:rFonts w:ascii="Arial" w:eastAsia="Times New Roman" w:hAnsi="Arial" w:cs="Arial"/>
          <w:color w:val="333333"/>
          <w:lang w:val="en"/>
        </w:rPr>
        <w:t xml:space="preserve"> - Repairing Our Shore</w:t>
      </w:r>
    </w:p>
    <w:p w14:paraId="760CCF0D" w14:textId="79156EF4" w:rsidR="00895915" w:rsidRPr="00A54460" w:rsidRDefault="00895915" w:rsidP="00895915">
      <w:pPr>
        <w:spacing w:before="100" w:beforeAutospacing="1" w:after="100" w:afterAutospacing="1" w:line="240" w:lineRule="auto"/>
        <w:outlineLvl w:val="0"/>
        <w:rPr>
          <w:rFonts w:ascii="Arial" w:eastAsia="Times New Roman" w:hAnsi="Arial" w:cs="Arial"/>
          <w:color w:val="333333"/>
          <w:sz w:val="20"/>
          <w:szCs w:val="20"/>
          <w:lang w:val="en"/>
        </w:rPr>
      </w:pPr>
      <w:r w:rsidRPr="00A54460">
        <w:rPr>
          <w:rFonts w:ascii="Arial" w:eastAsia="Times New Roman" w:hAnsi="Arial" w:cs="Arial"/>
          <w:color w:val="333333"/>
          <w:sz w:val="20"/>
          <w:szCs w:val="20"/>
          <w:lang w:val="en"/>
        </w:rPr>
        <w:t>Ottawa –</w:t>
      </w:r>
      <w:r>
        <w:rPr>
          <w:rFonts w:ascii="Arial" w:eastAsia="Times New Roman" w:hAnsi="Arial" w:cs="Arial"/>
          <w:color w:val="333333"/>
          <w:sz w:val="20"/>
          <w:szCs w:val="20"/>
          <w:lang w:val="en"/>
        </w:rPr>
        <w:t>September</w:t>
      </w:r>
      <w:r w:rsidR="00E91151">
        <w:rPr>
          <w:rFonts w:ascii="Arial" w:eastAsia="Times New Roman" w:hAnsi="Arial" w:cs="Arial"/>
          <w:color w:val="333333"/>
          <w:sz w:val="20"/>
          <w:szCs w:val="20"/>
          <w:lang w:val="en"/>
        </w:rPr>
        <w:t xml:space="preserve"> 13</w:t>
      </w:r>
      <w:r>
        <w:rPr>
          <w:rFonts w:ascii="Arial" w:eastAsia="Times New Roman" w:hAnsi="Arial" w:cs="Arial"/>
          <w:color w:val="333333"/>
          <w:sz w:val="20"/>
          <w:szCs w:val="20"/>
          <w:lang w:val="en"/>
        </w:rPr>
        <w:t>, 2023</w:t>
      </w:r>
      <w:r w:rsidRPr="00A54460">
        <w:rPr>
          <w:rFonts w:ascii="Arial" w:eastAsia="Times New Roman" w:hAnsi="Arial" w:cs="Arial"/>
          <w:color w:val="333333"/>
          <w:sz w:val="20"/>
          <w:szCs w:val="20"/>
          <w:lang w:val="en"/>
        </w:rPr>
        <w:t xml:space="preserve"> – Infrastructure Canada</w:t>
      </w:r>
      <w:r w:rsidR="00F10F04">
        <w:rPr>
          <w:rFonts w:ascii="Arial" w:eastAsia="Times New Roman" w:hAnsi="Arial" w:cs="Arial"/>
          <w:color w:val="333333"/>
          <w:sz w:val="20"/>
          <w:szCs w:val="20"/>
          <w:lang w:val="en"/>
        </w:rPr>
        <w:t xml:space="preserve"> and Indigenous Services Canada</w:t>
      </w:r>
      <w:r w:rsidRPr="00A54460">
        <w:rPr>
          <w:rFonts w:ascii="Arial" w:eastAsia="Times New Roman" w:hAnsi="Arial" w:cs="Arial"/>
          <w:color w:val="333333"/>
          <w:sz w:val="20"/>
          <w:szCs w:val="20"/>
          <w:lang w:val="en"/>
        </w:rPr>
        <w:t xml:space="preserve"> h</w:t>
      </w:r>
      <w:r>
        <w:rPr>
          <w:rFonts w:ascii="Arial" w:eastAsia="Times New Roman" w:hAnsi="Arial" w:cs="Arial"/>
          <w:color w:val="333333"/>
          <w:sz w:val="20"/>
          <w:szCs w:val="20"/>
          <w:lang w:val="en"/>
        </w:rPr>
        <w:t>a</w:t>
      </w:r>
      <w:r w:rsidR="00F10F04">
        <w:rPr>
          <w:rFonts w:ascii="Arial" w:eastAsia="Times New Roman" w:hAnsi="Arial" w:cs="Arial"/>
          <w:color w:val="333333"/>
          <w:sz w:val="20"/>
          <w:szCs w:val="20"/>
          <w:lang w:val="en"/>
        </w:rPr>
        <w:t>ve</w:t>
      </w:r>
      <w:r w:rsidRPr="00A54460">
        <w:rPr>
          <w:rFonts w:ascii="Arial" w:eastAsia="Times New Roman" w:hAnsi="Arial" w:cs="Arial"/>
          <w:color w:val="333333"/>
          <w:sz w:val="20"/>
          <w:szCs w:val="20"/>
          <w:lang w:val="en"/>
        </w:rPr>
        <w:t xml:space="preserve"> determined that the proposed </w:t>
      </w:r>
      <w:proofErr w:type="spellStart"/>
      <w:r w:rsidR="00F10F04" w:rsidRPr="00F10F04">
        <w:rPr>
          <w:rStyle w:val="fontstyle01"/>
        </w:rPr>
        <w:t>Nulehtunan</w:t>
      </w:r>
      <w:proofErr w:type="spellEnd"/>
      <w:r w:rsidR="00F10F04" w:rsidRPr="00F10F04">
        <w:rPr>
          <w:rStyle w:val="fontstyle01"/>
        </w:rPr>
        <w:t xml:space="preserve"> </w:t>
      </w:r>
      <w:proofErr w:type="spellStart"/>
      <w:r w:rsidR="00F10F04" w:rsidRPr="00F10F04">
        <w:rPr>
          <w:rStyle w:val="fontstyle01"/>
        </w:rPr>
        <w:t>Sitomok</w:t>
      </w:r>
      <w:proofErr w:type="spellEnd"/>
      <w:r w:rsidR="00F10F04" w:rsidRPr="00F10F04">
        <w:rPr>
          <w:rStyle w:val="fontstyle01"/>
        </w:rPr>
        <w:t xml:space="preserve"> - Repairing Our Shore</w:t>
      </w:r>
      <w:r w:rsidR="006C174C">
        <w:rPr>
          <w:rStyle w:val="fontstyle01"/>
        </w:rPr>
        <w:t xml:space="preserve"> Project in Oromocto First Nation, New Brunswick</w:t>
      </w:r>
      <w:r w:rsidRPr="00A54460">
        <w:rPr>
          <w:rFonts w:ascii="Arial" w:eastAsia="Times New Roman" w:hAnsi="Arial" w:cs="Arial"/>
          <w:color w:val="333333"/>
          <w:sz w:val="20"/>
          <w:szCs w:val="20"/>
          <w:lang w:val="en"/>
        </w:rPr>
        <w:t xml:space="preserve">: </w:t>
      </w:r>
    </w:p>
    <w:p w14:paraId="64701870" w14:textId="77777777" w:rsidR="00895915" w:rsidRPr="00A54460" w:rsidRDefault="00895915" w:rsidP="00895915">
      <w:pPr>
        <w:numPr>
          <w:ilvl w:val="0"/>
          <w:numId w:val="5"/>
        </w:numPr>
        <w:spacing w:before="100" w:beforeAutospacing="1" w:after="100" w:afterAutospacing="1" w:line="240" w:lineRule="auto"/>
        <w:ind w:left="1020"/>
        <w:rPr>
          <w:rFonts w:ascii="Arial" w:eastAsia="Times New Roman" w:hAnsi="Arial" w:cs="Arial"/>
          <w:color w:val="333333"/>
          <w:sz w:val="20"/>
          <w:szCs w:val="20"/>
          <w:lang w:val="en"/>
        </w:rPr>
      </w:pPr>
      <w:r w:rsidRPr="00A54460">
        <w:rPr>
          <w:rFonts w:ascii="Arial" w:eastAsia="Times New Roman" w:hAnsi="Arial" w:cs="Arial"/>
          <w:color w:val="333333"/>
          <w:sz w:val="20"/>
          <w:szCs w:val="20"/>
          <w:lang w:val="en"/>
        </w:rPr>
        <w:t xml:space="preserve">Is not likely to cause significant adverse environmental effects </w:t>
      </w:r>
    </w:p>
    <w:p w14:paraId="3B665E20" w14:textId="77777777" w:rsidR="00895915" w:rsidRPr="00A54460" w:rsidRDefault="00895915" w:rsidP="00895915">
      <w:pPr>
        <w:spacing w:before="100" w:beforeAutospacing="1" w:after="100" w:afterAutospacing="1" w:line="240" w:lineRule="auto"/>
        <w:rPr>
          <w:rFonts w:ascii="Arial" w:eastAsia="Times New Roman" w:hAnsi="Arial" w:cs="Arial"/>
          <w:color w:val="333333"/>
          <w:sz w:val="20"/>
          <w:szCs w:val="20"/>
          <w:lang w:val="en"/>
        </w:rPr>
      </w:pPr>
      <w:r w:rsidRPr="00A54460">
        <w:rPr>
          <w:rFonts w:ascii="Arial" w:eastAsia="Times New Roman" w:hAnsi="Arial" w:cs="Arial"/>
          <w:color w:val="333333"/>
          <w:sz w:val="20"/>
          <w:szCs w:val="20"/>
          <w:lang w:val="en"/>
        </w:rPr>
        <w:t xml:space="preserve">This determination was based on a consideration of the following factors: </w:t>
      </w:r>
    </w:p>
    <w:p w14:paraId="6135B881" w14:textId="77777777" w:rsidR="00895915" w:rsidRPr="00A54460" w:rsidRDefault="00895915" w:rsidP="00895915">
      <w:pPr>
        <w:numPr>
          <w:ilvl w:val="0"/>
          <w:numId w:val="6"/>
        </w:numPr>
        <w:spacing w:before="100" w:beforeAutospacing="1" w:after="100" w:afterAutospacing="1" w:line="240" w:lineRule="auto"/>
        <w:ind w:left="1020"/>
        <w:rPr>
          <w:rFonts w:ascii="Arial" w:eastAsia="Times New Roman" w:hAnsi="Arial" w:cs="Arial"/>
          <w:color w:val="333333"/>
          <w:sz w:val="20"/>
          <w:szCs w:val="20"/>
          <w:lang w:val="en"/>
        </w:rPr>
      </w:pPr>
      <w:r w:rsidRPr="00A54460">
        <w:rPr>
          <w:rFonts w:ascii="Arial" w:eastAsia="Times New Roman" w:hAnsi="Arial" w:cs="Arial"/>
          <w:color w:val="333333"/>
          <w:sz w:val="20"/>
          <w:szCs w:val="20"/>
          <w:lang w:val="en"/>
        </w:rPr>
        <w:t xml:space="preserve">Impacts on rights of Indigenous peoples; </w:t>
      </w:r>
    </w:p>
    <w:p w14:paraId="64F4269F" w14:textId="77777777" w:rsidR="00895915" w:rsidRPr="00A54460" w:rsidRDefault="00895915" w:rsidP="00895915">
      <w:pPr>
        <w:numPr>
          <w:ilvl w:val="0"/>
          <w:numId w:val="6"/>
        </w:numPr>
        <w:spacing w:before="100" w:beforeAutospacing="1" w:after="100" w:afterAutospacing="1" w:line="240" w:lineRule="auto"/>
        <w:ind w:left="1020"/>
        <w:rPr>
          <w:rFonts w:ascii="Arial" w:eastAsia="Times New Roman" w:hAnsi="Arial" w:cs="Arial"/>
          <w:color w:val="333333"/>
          <w:sz w:val="20"/>
          <w:szCs w:val="20"/>
          <w:lang w:val="en"/>
        </w:rPr>
      </w:pPr>
      <w:r w:rsidRPr="00A54460">
        <w:rPr>
          <w:rFonts w:ascii="Arial" w:eastAsia="Times New Roman" w:hAnsi="Arial" w:cs="Arial"/>
          <w:color w:val="333333"/>
          <w:sz w:val="20"/>
          <w:szCs w:val="20"/>
          <w:lang w:val="en"/>
        </w:rPr>
        <w:t xml:space="preserve">Indigenous knowledge; </w:t>
      </w:r>
    </w:p>
    <w:p w14:paraId="057A81F9" w14:textId="77777777" w:rsidR="00895915" w:rsidRPr="00A54460" w:rsidRDefault="00895915" w:rsidP="00895915">
      <w:pPr>
        <w:numPr>
          <w:ilvl w:val="0"/>
          <w:numId w:val="6"/>
        </w:numPr>
        <w:spacing w:before="100" w:beforeAutospacing="1" w:after="100" w:afterAutospacing="1" w:line="240" w:lineRule="auto"/>
        <w:ind w:left="1020"/>
        <w:rPr>
          <w:rFonts w:ascii="Arial" w:eastAsia="Times New Roman" w:hAnsi="Arial" w:cs="Arial"/>
          <w:color w:val="333333"/>
          <w:sz w:val="20"/>
          <w:szCs w:val="20"/>
          <w:lang w:val="en"/>
        </w:rPr>
      </w:pPr>
      <w:r w:rsidRPr="00A54460">
        <w:rPr>
          <w:rFonts w:ascii="Arial" w:eastAsia="Times New Roman" w:hAnsi="Arial" w:cs="Arial"/>
          <w:color w:val="333333"/>
          <w:sz w:val="20"/>
          <w:szCs w:val="20"/>
          <w:lang w:val="en"/>
        </w:rPr>
        <w:t xml:space="preserve">Community knowledge; </w:t>
      </w:r>
    </w:p>
    <w:p w14:paraId="47D8E9A0" w14:textId="77777777" w:rsidR="00895915" w:rsidRPr="00A54460" w:rsidRDefault="00895915" w:rsidP="00895915">
      <w:pPr>
        <w:numPr>
          <w:ilvl w:val="0"/>
          <w:numId w:val="6"/>
        </w:numPr>
        <w:spacing w:before="100" w:beforeAutospacing="1" w:after="100" w:afterAutospacing="1" w:line="240" w:lineRule="auto"/>
        <w:ind w:left="1020"/>
        <w:rPr>
          <w:rFonts w:ascii="Arial" w:eastAsia="Times New Roman" w:hAnsi="Arial" w:cs="Arial"/>
          <w:color w:val="333333"/>
          <w:sz w:val="20"/>
          <w:szCs w:val="20"/>
          <w:lang w:val="en"/>
        </w:rPr>
      </w:pPr>
      <w:r w:rsidRPr="00A54460">
        <w:rPr>
          <w:rFonts w:ascii="Arial" w:eastAsia="Times New Roman" w:hAnsi="Arial" w:cs="Arial"/>
          <w:color w:val="333333"/>
          <w:sz w:val="20"/>
          <w:szCs w:val="20"/>
          <w:lang w:val="en"/>
        </w:rPr>
        <w:t xml:space="preserve">Comments received from the public; and </w:t>
      </w:r>
    </w:p>
    <w:p w14:paraId="6787737E" w14:textId="77777777" w:rsidR="00895915" w:rsidRPr="00A54460" w:rsidRDefault="00895915" w:rsidP="00895915">
      <w:pPr>
        <w:numPr>
          <w:ilvl w:val="0"/>
          <w:numId w:val="6"/>
        </w:numPr>
        <w:spacing w:before="100" w:beforeAutospacing="1" w:after="100" w:afterAutospacing="1" w:line="240" w:lineRule="auto"/>
        <w:ind w:left="1020"/>
        <w:rPr>
          <w:rFonts w:ascii="Arial" w:eastAsia="Times New Roman" w:hAnsi="Arial" w:cs="Arial"/>
          <w:color w:val="333333"/>
          <w:sz w:val="20"/>
          <w:szCs w:val="20"/>
          <w:lang w:val="en"/>
        </w:rPr>
      </w:pPr>
      <w:r w:rsidRPr="00A54460">
        <w:rPr>
          <w:rFonts w:ascii="Arial" w:eastAsia="Times New Roman" w:hAnsi="Arial" w:cs="Arial"/>
          <w:color w:val="333333"/>
          <w:sz w:val="20"/>
          <w:szCs w:val="20"/>
          <w:lang w:val="en"/>
        </w:rPr>
        <w:t xml:space="preserve">Technically and economically feasible mitigation measures. </w:t>
      </w:r>
    </w:p>
    <w:p w14:paraId="526696D8" w14:textId="6FC307A3" w:rsidR="00895915" w:rsidRDefault="00895915" w:rsidP="00895915">
      <w:pPr>
        <w:spacing w:before="100" w:beforeAutospacing="1" w:after="100" w:afterAutospacing="1" w:line="240" w:lineRule="auto"/>
        <w:rPr>
          <w:rFonts w:ascii="Arial" w:hAnsi="Arial" w:cs="Arial"/>
          <w:color w:val="333333"/>
          <w:sz w:val="20"/>
          <w:szCs w:val="20"/>
          <w:lang w:val="en"/>
        </w:rPr>
      </w:pPr>
      <w:r>
        <w:rPr>
          <w:rFonts w:ascii="Arial" w:hAnsi="Arial" w:cs="Arial"/>
          <w:color w:val="333333"/>
          <w:sz w:val="20"/>
          <w:szCs w:val="20"/>
          <w:lang w:val="en"/>
        </w:rPr>
        <w:t>Mitigation and monitoring measures taken into account for this determination included active and adaptive management measures that will be implemented for the protection of local environment.  Based on the consideration of these measures, Infrastructure Canada</w:t>
      </w:r>
      <w:r w:rsidR="00BA6130">
        <w:rPr>
          <w:rFonts w:ascii="Arial" w:hAnsi="Arial" w:cs="Arial"/>
          <w:color w:val="333333"/>
          <w:sz w:val="20"/>
          <w:szCs w:val="20"/>
          <w:lang w:val="en"/>
        </w:rPr>
        <w:t xml:space="preserve"> and Indigenous Services Canada are</w:t>
      </w:r>
      <w:r>
        <w:rPr>
          <w:rFonts w:ascii="Arial" w:hAnsi="Arial" w:cs="Arial"/>
          <w:color w:val="333333"/>
          <w:sz w:val="20"/>
          <w:szCs w:val="20"/>
          <w:lang w:val="en"/>
        </w:rPr>
        <w:t xml:space="preserve"> satisfied that that the carrying out of the Project is not likely to cause significant adverse environmental effects.</w:t>
      </w:r>
    </w:p>
    <w:p w14:paraId="44B5AFCA" w14:textId="1DDE4BA5" w:rsidR="00895915" w:rsidRPr="00A54460" w:rsidRDefault="00895915" w:rsidP="00895915">
      <w:pPr>
        <w:spacing w:before="100" w:beforeAutospacing="1" w:after="100" w:afterAutospacing="1" w:line="240" w:lineRule="auto"/>
        <w:rPr>
          <w:rFonts w:ascii="Arial" w:eastAsia="Times New Roman" w:hAnsi="Arial" w:cs="Arial"/>
          <w:color w:val="333333"/>
          <w:sz w:val="20"/>
          <w:szCs w:val="20"/>
          <w:lang w:val="en"/>
        </w:rPr>
      </w:pPr>
      <w:r w:rsidRPr="00A54460">
        <w:rPr>
          <w:rFonts w:ascii="Arial" w:eastAsia="Times New Roman" w:hAnsi="Arial" w:cs="Arial"/>
          <w:color w:val="333333"/>
          <w:sz w:val="20"/>
          <w:szCs w:val="20"/>
          <w:lang w:val="en"/>
        </w:rPr>
        <w:t>Therefore, Infrastructure Canada</w:t>
      </w:r>
      <w:r w:rsidR="00BA6130">
        <w:rPr>
          <w:rFonts w:ascii="Arial" w:eastAsia="Times New Roman" w:hAnsi="Arial" w:cs="Arial"/>
          <w:color w:val="333333"/>
          <w:sz w:val="20"/>
          <w:szCs w:val="20"/>
          <w:lang w:val="en"/>
        </w:rPr>
        <w:t xml:space="preserve"> and Indigenous Services Canada</w:t>
      </w:r>
      <w:r>
        <w:rPr>
          <w:rFonts w:ascii="Arial" w:eastAsia="Times New Roman" w:hAnsi="Arial" w:cs="Arial"/>
          <w:color w:val="333333"/>
          <w:sz w:val="20"/>
          <w:szCs w:val="20"/>
          <w:lang w:val="en"/>
        </w:rPr>
        <w:t xml:space="preserve"> </w:t>
      </w:r>
      <w:r w:rsidRPr="00A54460">
        <w:rPr>
          <w:rFonts w:ascii="Arial" w:eastAsia="Times New Roman" w:hAnsi="Arial" w:cs="Arial"/>
          <w:color w:val="333333"/>
          <w:sz w:val="20"/>
          <w:szCs w:val="20"/>
          <w:lang w:val="en"/>
        </w:rPr>
        <w:t xml:space="preserve">may carry out the project, exercise any power, perform any duty or function, or provide financial assistance to enable the </w:t>
      </w:r>
      <w:r>
        <w:rPr>
          <w:rFonts w:ascii="Arial" w:eastAsia="Times New Roman" w:hAnsi="Arial" w:cs="Arial"/>
          <w:color w:val="333333"/>
          <w:sz w:val="20"/>
          <w:szCs w:val="20"/>
          <w:lang w:val="en"/>
        </w:rPr>
        <w:t>P</w:t>
      </w:r>
      <w:r w:rsidRPr="00A54460">
        <w:rPr>
          <w:rFonts w:ascii="Arial" w:eastAsia="Times New Roman" w:hAnsi="Arial" w:cs="Arial"/>
          <w:color w:val="333333"/>
          <w:sz w:val="20"/>
          <w:szCs w:val="20"/>
          <w:lang w:val="en"/>
        </w:rPr>
        <w:t>roject to be carried out in whole or in part.</w:t>
      </w:r>
    </w:p>
    <w:p w14:paraId="2057DF47" w14:textId="487458F1" w:rsidR="00906A51" w:rsidRPr="00895915" w:rsidRDefault="00126500">
      <w:pPr>
        <w:rPr>
          <w:lang w:val="en"/>
        </w:rPr>
      </w:pPr>
    </w:p>
    <w:p w14:paraId="3284FFE0" w14:textId="3359048D" w:rsidR="006F350E" w:rsidRDefault="006F350E"/>
    <w:p w14:paraId="27653B9B" w14:textId="77777777" w:rsidR="00895915" w:rsidRDefault="00895915" w:rsidP="00895915">
      <w:pPr>
        <w:spacing w:before="100" w:beforeAutospacing="1" w:after="100" w:afterAutospacing="1" w:line="240" w:lineRule="auto"/>
        <w:outlineLvl w:val="0"/>
        <w:rPr>
          <w:rFonts w:ascii="Arial" w:eastAsia="Times New Roman" w:hAnsi="Arial" w:cs="Arial"/>
          <w:color w:val="333333"/>
          <w:kern w:val="36"/>
          <w:sz w:val="48"/>
          <w:szCs w:val="48"/>
          <w:lang w:val="fr-CA"/>
        </w:rPr>
      </w:pPr>
      <w:r w:rsidRPr="00A54460">
        <w:rPr>
          <w:rFonts w:ascii="Arial" w:eastAsia="Times New Roman" w:hAnsi="Arial" w:cs="Arial"/>
          <w:color w:val="333333"/>
          <w:kern w:val="36"/>
          <w:sz w:val="48"/>
          <w:szCs w:val="48"/>
          <w:lang w:val="fr-CA"/>
        </w:rPr>
        <w:t xml:space="preserve">Avis de détermination </w:t>
      </w:r>
    </w:p>
    <w:p w14:paraId="71AC71C3" w14:textId="77777777" w:rsidR="00895915" w:rsidRPr="00996658" w:rsidRDefault="00895915" w:rsidP="00895915">
      <w:pPr>
        <w:spacing w:before="100" w:beforeAutospacing="1" w:after="100" w:afterAutospacing="1" w:line="240" w:lineRule="auto"/>
        <w:outlineLvl w:val="0"/>
        <w:rPr>
          <w:rFonts w:ascii="Arial" w:eastAsia="Times New Roman" w:hAnsi="Arial" w:cs="Arial"/>
          <w:color w:val="333333"/>
          <w:kern w:val="36"/>
          <w:u w:val="single"/>
          <w:lang w:val="fr-CA"/>
        </w:rPr>
      </w:pPr>
    </w:p>
    <w:p w14:paraId="7F95387A" w14:textId="65460413" w:rsidR="00895915" w:rsidRPr="00E91151" w:rsidRDefault="00895915" w:rsidP="00895915">
      <w:pPr>
        <w:spacing w:before="100" w:beforeAutospacing="1" w:after="100" w:afterAutospacing="1" w:line="240" w:lineRule="auto"/>
        <w:outlineLvl w:val="0"/>
        <w:rPr>
          <w:rFonts w:ascii="Arial" w:eastAsia="Times New Roman" w:hAnsi="Arial" w:cs="Arial"/>
          <w:color w:val="333333"/>
          <w:kern w:val="36"/>
          <w:lang w:val="fr-CA"/>
        </w:rPr>
      </w:pPr>
      <w:r w:rsidRPr="00E72C13">
        <w:rPr>
          <w:rFonts w:ascii="Arial" w:eastAsia="Times New Roman" w:hAnsi="Arial" w:cs="Arial"/>
          <w:color w:val="333333"/>
          <w:kern w:val="36"/>
          <w:lang w:val="fr-CA"/>
        </w:rPr>
        <w:t xml:space="preserve">Avis de détermination: </w:t>
      </w:r>
      <w:proofErr w:type="spellStart"/>
      <w:r w:rsidR="00E91151" w:rsidRPr="00E91151">
        <w:rPr>
          <w:rFonts w:ascii="Arial" w:eastAsia="Times New Roman" w:hAnsi="Arial" w:cs="Arial"/>
          <w:color w:val="333333"/>
          <w:lang w:val="fr-CA"/>
        </w:rPr>
        <w:t>Nulehtunan</w:t>
      </w:r>
      <w:proofErr w:type="spellEnd"/>
      <w:r w:rsidR="00E91151" w:rsidRPr="00E91151">
        <w:rPr>
          <w:rFonts w:ascii="Arial" w:eastAsia="Times New Roman" w:hAnsi="Arial" w:cs="Arial"/>
          <w:color w:val="333333"/>
          <w:lang w:val="fr-CA"/>
        </w:rPr>
        <w:t xml:space="preserve"> </w:t>
      </w:r>
      <w:proofErr w:type="spellStart"/>
      <w:r w:rsidR="00E91151" w:rsidRPr="00E91151">
        <w:rPr>
          <w:rFonts w:ascii="Arial" w:eastAsia="Times New Roman" w:hAnsi="Arial" w:cs="Arial"/>
          <w:color w:val="333333"/>
          <w:lang w:val="fr-CA"/>
        </w:rPr>
        <w:t>Sitomok</w:t>
      </w:r>
      <w:proofErr w:type="spellEnd"/>
      <w:r w:rsidR="00E91151" w:rsidRPr="00E91151">
        <w:rPr>
          <w:rFonts w:ascii="Arial" w:eastAsia="Times New Roman" w:hAnsi="Arial" w:cs="Arial"/>
          <w:color w:val="333333"/>
          <w:lang w:val="fr-CA"/>
        </w:rPr>
        <w:t xml:space="preserve"> </w:t>
      </w:r>
      <w:r w:rsidR="00E91151">
        <w:rPr>
          <w:rFonts w:ascii="Arial" w:eastAsia="Times New Roman" w:hAnsi="Arial" w:cs="Arial"/>
          <w:color w:val="333333"/>
          <w:lang w:val="fr-CA"/>
        </w:rPr>
        <w:t>–</w:t>
      </w:r>
      <w:r w:rsidR="00E91151" w:rsidRPr="00E91151">
        <w:rPr>
          <w:rFonts w:ascii="Arial" w:eastAsia="Times New Roman" w:hAnsi="Arial" w:cs="Arial"/>
          <w:color w:val="333333"/>
          <w:lang w:val="fr-CA"/>
        </w:rPr>
        <w:t xml:space="preserve"> </w:t>
      </w:r>
      <w:r w:rsidR="00102DD7" w:rsidRPr="00102DD7">
        <w:rPr>
          <w:rFonts w:ascii="Arial" w:eastAsia="Times New Roman" w:hAnsi="Arial" w:cs="Arial"/>
          <w:color w:val="333333"/>
          <w:lang w:val="fr-CA"/>
        </w:rPr>
        <w:t>Réparation de notre rivage</w:t>
      </w:r>
    </w:p>
    <w:p w14:paraId="1AA49D3A" w14:textId="71EFC9F3" w:rsidR="00895915" w:rsidRPr="00A54460" w:rsidRDefault="00895915" w:rsidP="00895915">
      <w:pPr>
        <w:spacing w:before="100" w:beforeAutospacing="1" w:after="100" w:afterAutospacing="1" w:line="240" w:lineRule="auto"/>
        <w:rPr>
          <w:rFonts w:ascii="Arial" w:eastAsia="Times New Roman" w:hAnsi="Arial" w:cs="Arial"/>
          <w:color w:val="333333"/>
          <w:sz w:val="20"/>
          <w:szCs w:val="20"/>
          <w:lang w:val="fr-CA"/>
        </w:rPr>
      </w:pPr>
      <w:r w:rsidRPr="00A54460">
        <w:rPr>
          <w:rFonts w:ascii="Arial" w:eastAsia="Times New Roman" w:hAnsi="Arial" w:cs="Arial"/>
          <w:color w:val="333333"/>
          <w:sz w:val="20"/>
          <w:szCs w:val="20"/>
          <w:lang w:val="fr-CA"/>
        </w:rPr>
        <w:t xml:space="preserve">Ottawa – </w:t>
      </w:r>
      <w:r w:rsidR="006C174C">
        <w:rPr>
          <w:rFonts w:ascii="Arial" w:eastAsia="Times New Roman" w:hAnsi="Arial" w:cs="Arial"/>
          <w:color w:val="333333"/>
          <w:sz w:val="20"/>
          <w:szCs w:val="20"/>
          <w:lang w:val="fr-CA"/>
        </w:rPr>
        <w:t xml:space="preserve">le </w:t>
      </w:r>
      <w:r w:rsidR="00E91151">
        <w:rPr>
          <w:rFonts w:ascii="Arial" w:eastAsia="Times New Roman" w:hAnsi="Arial" w:cs="Arial"/>
          <w:color w:val="333333"/>
          <w:sz w:val="20"/>
          <w:szCs w:val="20"/>
          <w:lang w:val="fr-CA"/>
        </w:rPr>
        <w:t>13</w:t>
      </w:r>
      <w:r w:rsidR="006C174C">
        <w:rPr>
          <w:rFonts w:ascii="Arial" w:eastAsia="Times New Roman" w:hAnsi="Arial" w:cs="Arial"/>
          <w:color w:val="333333"/>
          <w:sz w:val="20"/>
          <w:szCs w:val="20"/>
          <w:lang w:val="fr-CA"/>
        </w:rPr>
        <w:t xml:space="preserve"> septembre</w:t>
      </w:r>
      <w:r w:rsidR="00E91151">
        <w:rPr>
          <w:rFonts w:ascii="Arial" w:eastAsia="Times New Roman" w:hAnsi="Arial" w:cs="Arial"/>
          <w:color w:val="333333"/>
          <w:sz w:val="20"/>
          <w:szCs w:val="20"/>
          <w:lang w:val="fr-CA"/>
        </w:rPr>
        <w:t>,</w:t>
      </w:r>
      <w:r w:rsidR="006C174C">
        <w:rPr>
          <w:rFonts w:ascii="Arial" w:eastAsia="Times New Roman" w:hAnsi="Arial" w:cs="Arial"/>
          <w:color w:val="333333"/>
          <w:sz w:val="20"/>
          <w:szCs w:val="20"/>
          <w:lang w:val="fr-CA"/>
        </w:rPr>
        <w:t xml:space="preserve"> 2023</w:t>
      </w:r>
      <w:r w:rsidRPr="00A54460">
        <w:rPr>
          <w:rFonts w:ascii="Arial" w:eastAsia="Times New Roman" w:hAnsi="Arial" w:cs="Arial"/>
          <w:color w:val="333333"/>
          <w:sz w:val="20"/>
          <w:szCs w:val="20"/>
          <w:lang w:val="fr-CA"/>
        </w:rPr>
        <w:t xml:space="preserve"> – Infrastructure Canada </w:t>
      </w:r>
      <w:r w:rsidR="00F10F04">
        <w:rPr>
          <w:rFonts w:ascii="Arial" w:eastAsia="Times New Roman" w:hAnsi="Arial" w:cs="Arial"/>
          <w:color w:val="333333"/>
          <w:sz w:val="20"/>
          <w:szCs w:val="20"/>
          <w:lang w:val="fr-CA"/>
        </w:rPr>
        <w:t>et Services aux Autochtones Canada ont</w:t>
      </w:r>
      <w:r w:rsidRPr="00A54460">
        <w:rPr>
          <w:rFonts w:ascii="Arial" w:eastAsia="Times New Roman" w:hAnsi="Arial" w:cs="Arial"/>
          <w:color w:val="333333"/>
          <w:sz w:val="20"/>
          <w:szCs w:val="20"/>
          <w:lang w:val="fr-CA"/>
        </w:rPr>
        <w:t xml:space="preserve"> déterminé que le projet</w:t>
      </w:r>
      <w:r>
        <w:rPr>
          <w:rFonts w:ascii="Arial" w:eastAsia="Times New Roman" w:hAnsi="Arial" w:cs="Arial"/>
          <w:color w:val="333333"/>
          <w:sz w:val="20"/>
          <w:szCs w:val="20"/>
          <w:lang w:val="fr-CA"/>
        </w:rPr>
        <w:t xml:space="preserve"> proposé</w:t>
      </w:r>
      <w:r w:rsidRPr="00A54460">
        <w:rPr>
          <w:rFonts w:ascii="Arial" w:eastAsia="Times New Roman" w:hAnsi="Arial" w:cs="Arial"/>
          <w:color w:val="333333"/>
          <w:sz w:val="20"/>
          <w:szCs w:val="20"/>
          <w:lang w:val="fr-CA"/>
        </w:rPr>
        <w:t xml:space="preserve"> d</w:t>
      </w:r>
      <w:r>
        <w:rPr>
          <w:rFonts w:ascii="Arial" w:eastAsia="Times New Roman" w:hAnsi="Arial" w:cs="Arial"/>
          <w:color w:val="333333"/>
          <w:sz w:val="20"/>
          <w:szCs w:val="20"/>
          <w:lang w:val="fr-CA"/>
        </w:rPr>
        <w:t xml:space="preserve">e </w:t>
      </w:r>
      <w:proofErr w:type="spellStart"/>
      <w:r w:rsidR="00F10F04" w:rsidRPr="00F10F04">
        <w:rPr>
          <w:rFonts w:ascii="Arial" w:eastAsia="Times New Roman" w:hAnsi="Arial" w:cs="Arial"/>
          <w:color w:val="333333"/>
          <w:sz w:val="20"/>
          <w:szCs w:val="20"/>
          <w:lang w:val="fr-CA"/>
        </w:rPr>
        <w:t>Nulehtunan</w:t>
      </w:r>
      <w:proofErr w:type="spellEnd"/>
      <w:r w:rsidR="00F10F04" w:rsidRPr="00F10F04">
        <w:rPr>
          <w:rFonts w:ascii="Arial" w:eastAsia="Times New Roman" w:hAnsi="Arial" w:cs="Arial"/>
          <w:color w:val="333333"/>
          <w:sz w:val="20"/>
          <w:szCs w:val="20"/>
          <w:lang w:val="fr-CA"/>
        </w:rPr>
        <w:t xml:space="preserve"> </w:t>
      </w:r>
      <w:proofErr w:type="spellStart"/>
      <w:r w:rsidR="00F10F04" w:rsidRPr="00F10F04">
        <w:rPr>
          <w:rFonts w:ascii="Arial" w:eastAsia="Times New Roman" w:hAnsi="Arial" w:cs="Arial"/>
          <w:color w:val="333333"/>
          <w:sz w:val="20"/>
          <w:szCs w:val="20"/>
          <w:lang w:val="fr-CA"/>
        </w:rPr>
        <w:t>Sitomok</w:t>
      </w:r>
      <w:proofErr w:type="spellEnd"/>
      <w:r w:rsidR="00F10F04" w:rsidRPr="00F10F04">
        <w:rPr>
          <w:rFonts w:ascii="Arial" w:eastAsia="Times New Roman" w:hAnsi="Arial" w:cs="Arial"/>
          <w:color w:val="333333"/>
          <w:sz w:val="20"/>
          <w:szCs w:val="20"/>
          <w:lang w:val="fr-CA"/>
        </w:rPr>
        <w:t xml:space="preserve"> – </w:t>
      </w:r>
      <w:r w:rsidR="00F10F04">
        <w:rPr>
          <w:rFonts w:ascii="Arial" w:eastAsia="Times New Roman" w:hAnsi="Arial" w:cs="Arial"/>
          <w:color w:val="333333"/>
          <w:sz w:val="20"/>
          <w:szCs w:val="20"/>
          <w:lang w:val="fr-CA"/>
        </w:rPr>
        <w:t>R</w:t>
      </w:r>
      <w:r w:rsidR="00F10F04" w:rsidRPr="00F10F04">
        <w:rPr>
          <w:rFonts w:ascii="Arial" w:eastAsia="Times New Roman" w:hAnsi="Arial" w:cs="Arial"/>
          <w:color w:val="333333"/>
          <w:sz w:val="20"/>
          <w:szCs w:val="20"/>
          <w:lang w:val="fr-CA"/>
        </w:rPr>
        <w:t>éparation de notre rivage</w:t>
      </w:r>
      <w:r w:rsidR="006C174C" w:rsidRPr="006C174C">
        <w:rPr>
          <w:rFonts w:ascii="Arial" w:eastAsia="Times New Roman" w:hAnsi="Arial" w:cs="Arial"/>
          <w:color w:val="333333"/>
          <w:sz w:val="20"/>
          <w:szCs w:val="20"/>
          <w:lang w:val="fr-CA"/>
        </w:rPr>
        <w:t xml:space="preserve"> </w:t>
      </w:r>
      <w:r w:rsidR="00F10F04">
        <w:rPr>
          <w:rFonts w:ascii="Arial" w:eastAsia="Times New Roman" w:hAnsi="Arial" w:cs="Arial"/>
          <w:color w:val="333333"/>
          <w:sz w:val="20"/>
          <w:szCs w:val="20"/>
          <w:lang w:val="fr-CA"/>
        </w:rPr>
        <w:t>d</w:t>
      </w:r>
      <w:r w:rsidR="00976F85">
        <w:rPr>
          <w:rFonts w:ascii="Arial" w:eastAsia="Times New Roman" w:hAnsi="Arial" w:cs="Arial"/>
          <w:color w:val="333333"/>
          <w:sz w:val="20"/>
          <w:szCs w:val="20"/>
          <w:lang w:val="fr-CA"/>
        </w:rPr>
        <w:t>e</w:t>
      </w:r>
      <w:r w:rsidR="006C174C" w:rsidRPr="006C174C">
        <w:rPr>
          <w:rFonts w:ascii="Arial" w:eastAsia="Times New Roman" w:hAnsi="Arial" w:cs="Arial"/>
          <w:color w:val="333333"/>
          <w:sz w:val="20"/>
          <w:szCs w:val="20"/>
          <w:lang w:val="fr-CA"/>
        </w:rPr>
        <w:t xml:space="preserve"> la Première Nation Oromocto</w:t>
      </w:r>
      <w:r w:rsidR="006C174C">
        <w:rPr>
          <w:rFonts w:ascii="Arial" w:eastAsia="Times New Roman" w:hAnsi="Arial" w:cs="Arial"/>
          <w:color w:val="333333"/>
          <w:sz w:val="20"/>
          <w:szCs w:val="20"/>
          <w:lang w:val="fr-CA"/>
        </w:rPr>
        <w:t xml:space="preserve">, </w:t>
      </w:r>
      <w:r w:rsidRPr="00A54460">
        <w:rPr>
          <w:rFonts w:ascii="Arial" w:eastAsia="Times New Roman" w:hAnsi="Arial" w:cs="Arial"/>
          <w:color w:val="333333"/>
          <w:sz w:val="20"/>
          <w:szCs w:val="20"/>
          <w:lang w:val="fr-CA"/>
        </w:rPr>
        <w:t>Nouveau-Brunswick :</w:t>
      </w:r>
    </w:p>
    <w:p w14:paraId="38308C1E" w14:textId="77777777" w:rsidR="00895915" w:rsidRPr="00A54460" w:rsidRDefault="00895915" w:rsidP="00895915">
      <w:pPr>
        <w:numPr>
          <w:ilvl w:val="0"/>
          <w:numId w:val="7"/>
        </w:numPr>
        <w:spacing w:before="100" w:beforeAutospacing="1" w:after="100" w:afterAutospacing="1" w:line="240" w:lineRule="auto"/>
        <w:ind w:left="1020"/>
        <w:rPr>
          <w:rFonts w:ascii="Arial" w:eastAsia="Times New Roman" w:hAnsi="Arial" w:cs="Arial"/>
          <w:color w:val="333333"/>
          <w:sz w:val="20"/>
          <w:szCs w:val="20"/>
          <w:lang w:val="fr-CA"/>
        </w:rPr>
      </w:pPr>
      <w:r w:rsidRPr="00A54460">
        <w:rPr>
          <w:rFonts w:ascii="Arial" w:eastAsia="Times New Roman" w:hAnsi="Arial" w:cs="Arial"/>
          <w:color w:val="333333"/>
          <w:sz w:val="20"/>
          <w:szCs w:val="20"/>
          <w:lang w:val="fr-CA"/>
        </w:rPr>
        <w:t xml:space="preserve">n'est pas susceptible de causer des effets négatifs importants sur l'environnement </w:t>
      </w:r>
    </w:p>
    <w:p w14:paraId="397C30C4" w14:textId="77777777" w:rsidR="00895915" w:rsidRPr="00A54460" w:rsidRDefault="00895915" w:rsidP="00895915">
      <w:pPr>
        <w:spacing w:before="100" w:beforeAutospacing="1" w:after="100" w:afterAutospacing="1" w:line="240" w:lineRule="auto"/>
        <w:rPr>
          <w:rFonts w:ascii="Arial" w:eastAsia="Times New Roman" w:hAnsi="Arial" w:cs="Arial"/>
          <w:color w:val="333333"/>
          <w:sz w:val="20"/>
          <w:szCs w:val="20"/>
          <w:lang w:val="fr-CA"/>
        </w:rPr>
      </w:pPr>
      <w:r w:rsidRPr="00A54460">
        <w:rPr>
          <w:rFonts w:ascii="Arial" w:eastAsia="Times New Roman" w:hAnsi="Arial" w:cs="Arial"/>
          <w:color w:val="333333"/>
          <w:sz w:val="20"/>
          <w:szCs w:val="20"/>
          <w:lang w:val="fr-CA"/>
        </w:rPr>
        <w:t xml:space="preserve">Cette détermination reposait sur les facteurs suivants : </w:t>
      </w:r>
    </w:p>
    <w:p w14:paraId="6C67AF2F" w14:textId="77777777" w:rsidR="00895915" w:rsidRPr="00A54460" w:rsidRDefault="00895915" w:rsidP="00895915">
      <w:pPr>
        <w:numPr>
          <w:ilvl w:val="0"/>
          <w:numId w:val="8"/>
        </w:numPr>
        <w:spacing w:before="100" w:beforeAutospacing="1" w:after="100" w:afterAutospacing="1" w:line="240" w:lineRule="auto"/>
        <w:ind w:left="1020"/>
        <w:rPr>
          <w:rFonts w:ascii="Arial" w:eastAsia="Times New Roman" w:hAnsi="Arial" w:cs="Arial"/>
          <w:color w:val="333333"/>
          <w:sz w:val="20"/>
          <w:szCs w:val="20"/>
          <w:lang w:val="fr-CA"/>
        </w:rPr>
      </w:pPr>
      <w:r w:rsidRPr="00A54460">
        <w:rPr>
          <w:rFonts w:ascii="Arial" w:eastAsia="Times New Roman" w:hAnsi="Arial" w:cs="Arial"/>
          <w:color w:val="333333"/>
          <w:sz w:val="20"/>
          <w:szCs w:val="20"/>
          <w:lang w:val="fr-CA"/>
        </w:rPr>
        <w:t xml:space="preserve">répercussions sur les droits des peuples autochtones; </w:t>
      </w:r>
    </w:p>
    <w:p w14:paraId="60B89210" w14:textId="77777777" w:rsidR="00895915" w:rsidRPr="00A54460" w:rsidRDefault="00895915" w:rsidP="00895915">
      <w:pPr>
        <w:numPr>
          <w:ilvl w:val="0"/>
          <w:numId w:val="8"/>
        </w:numPr>
        <w:spacing w:before="100" w:beforeAutospacing="1" w:after="100" w:afterAutospacing="1" w:line="240" w:lineRule="auto"/>
        <w:ind w:left="1020"/>
        <w:rPr>
          <w:rFonts w:ascii="Arial" w:eastAsia="Times New Roman" w:hAnsi="Arial" w:cs="Arial"/>
          <w:color w:val="333333"/>
          <w:sz w:val="20"/>
          <w:szCs w:val="20"/>
          <w:lang w:val="en"/>
        </w:rPr>
      </w:pPr>
      <w:r w:rsidRPr="00A54460">
        <w:rPr>
          <w:rFonts w:ascii="Arial" w:eastAsia="Times New Roman" w:hAnsi="Arial" w:cs="Arial"/>
          <w:color w:val="333333"/>
          <w:sz w:val="20"/>
          <w:szCs w:val="20"/>
          <w:lang w:val="fr-CA"/>
        </w:rPr>
        <w:t>connaissances autochtones;</w:t>
      </w:r>
    </w:p>
    <w:p w14:paraId="23C8508C" w14:textId="77777777" w:rsidR="00895915" w:rsidRPr="00A54460" w:rsidRDefault="00895915" w:rsidP="00895915">
      <w:pPr>
        <w:numPr>
          <w:ilvl w:val="0"/>
          <w:numId w:val="8"/>
        </w:numPr>
        <w:spacing w:before="100" w:beforeAutospacing="1" w:after="100" w:afterAutospacing="1" w:line="240" w:lineRule="auto"/>
        <w:ind w:left="1020"/>
        <w:rPr>
          <w:rFonts w:ascii="Arial" w:eastAsia="Times New Roman" w:hAnsi="Arial" w:cs="Arial"/>
          <w:color w:val="333333"/>
          <w:sz w:val="20"/>
          <w:szCs w:val="20"/>
          <w:lang w:val="en"/>
        </w:rPr>
      </w:pPr>
      <w:r w:rsidRPr="00A54460">
        <w:rPr>
          <w:rFonts w:ascii="Arial" w:eastAsia="Times New Roman" w:hAnsi="Arial" w:cs="Arial"/>
          <w:color w:val="333333"/>
          <w:sz w:val="20"/>
          <w:szCs w:val="20"/>
          <w:lang w:val="fr-CA"/>
        </w:rPr>
        <w:t xml:space="preserve">connaissances communautaires; </w:t>
      </w:r>
    </w:p>
    <w:p w14:paraId="56C6D171" w14:textId="77777777" w:rsidR="00895915" w:rsidRPr="00A54460" w:rsidRDefault="00895915" w:rsidP="00895915">
      <w:pPr>
        <w:numPr>
          <w:ilvl w:val="0"/>
          <w:numId w:val="8"/>
        </w:numPr>
        <w:spacing w:before="100" w:beforeAutospacing="1" w:after="100" w:afterAutospacing="1" w:line="240" w:lineRule="auto"/>
        <w:ind w:left="1020"/>
        <w:rPr>
          <w:rFonts w:ascii="Arial" w:eastAsia="Times New Roman" w:hAnsi="Arial" w:cs="Arial"/>
          <w:color w:val="333333"/>
          <w:sz w:val="20"/>
          <w:szCs w:val="20"/>
          <w:lang w:val="en"/>
        </w:rPr>
      </w:pPr>
      <w:r w:rsidRPr="00A54460">
        <w:rPr>
          <w:rFonts w:ascii="Arial" w:eastAsia="Times New Roman" w:hAnsi="Arial" w:cs="Arial"/>
          <w:color w:val="333333"/>
          <w:sz w:val="20"/>
          <w:szCs w:val="20"/>
          <w:lang w:val="fr-CA"/>
        </w:rPr>
        <w:t xml:space="preserve">commentaires reçus du public; et </w:t>
      </w:r>
    </w:p>
    <w:p w14:paraId="245DB9F0" w14:textId="77777777" w:rsidR="00895915" w:rsidRPr="00A54460" w:rsidRDefault="00895915" w:rsidP="00895915">
      <w:pPr>
        <w:numPr>
          <w:ilvl w:val="0"/>
          <w:numId w:val="8"/>
        </w:numPr>
        <w:spacing w:before="100" w:beforeAutospacing="1" w:after="100" w:afterAutospacing="1" w:line="240" w:lineRule="auto"/>
        <w:ind w:left="1020"/>
        <w:rPr>
          <w:rFonts w:ascii="Arial" w:eastAsia="Times New Roman" w:hAnsi="Arial" w:cs="Arial"/>
          <w:color w:val="333333"/>
          <w:sz w:val="20"/>
          <w:szCs w:val="20"/>
          <w:lang w:val="fr-CA"/>
        </w:rPr>
      </w:pPr>
      <w:r w:rsidRPr="00A54460">
        <w:rPr>
          <w:rFonts w:ascii="Arial" w:eastAsia="Times New Roman" w:hAnsi="Arial" w:cs="Arial"/>
          <w:color w:val="333333"/>
          <w:sz w:val="20"/>
          <w:szCs w:val="20"/>
          <w:lang w:val="fr-CA"/>
        </w:rPr>
        <w:lastRenderedPageBreak/>
        <w:t>mesures d'atténuation réalisables sur les plans technique et économique.</w:t>
      </w:r>
    </w:p>
    <w:p w14:paraId="3AB2F684" w14:textId="75350617" w:rsidR="00895915" w:rsidRDefault="00895915" w:rsidP="00895915">
      <w:pPr>
        <w:spacing w:before="100" w:beforeAutospacing="1" w:after="100" w:afterAutospacing="1" w:line="240" w:lineRule="auto"/>
        <w:rPr>
          <w:rFonts w:ascii="Arial" w:hAnsi="Arial" w:cs="Arial"/>
          <w:color w:val="333333"/>
          <w:sz w:val="20"/>
          <w:szCs w:val="20"/>
          <w:lang w:val="fr-CA"/>
        </w:rPr>
      </w:pPr>
      <w:r w:rsidRPr="00A54460">
        <w:rPr>
          <w:rFonts w:ascii="Arial" w:hAnsi="Arial" w:cs="Arial"/>
          <w:color w:val="333333"/>
          <w:sz w:val="20"/>
          <w:szCs w:val="20"/>
          <w:lang w:val="fr-CA"/>
        </w:rPr>
        <w:t xml:space="preserve">Les mesures d'atténuation et de surveillance prises en compte pour cette détermination comprenaient des mesures de gestion active et adaptative qui seraient mises en œuvre pour la protection de l'environnement local.  Sur la base de l'examen de ces mesures, Infrastructure Canada </w:t>
      </w:r>
      <w:r w:rsidR="00976F85">
        <w:rPr>
          <w:rFonts w:ascii="Arial" w:hAnsi="Arial" w:cs="Arial"/>
          <w:color w:val="333333"/>
          <w:sz w:val="20"/>
          <w:szCs w:val="20"/>
          <w:lang w:val="fr-CA"/>
        </w:rPr>
        <w:t xml:space="preserve">et </w:t>
      </w:r>
      <w:r w:rsidR="00976F85">
        <w:rPr>
          <w:rFonts w:ascii="Arial" w:eastAsia="Times New Roman" w:hAnsi="Arial" w:cs="Arial"/>
          <w:color w:val="333333"/>
          <w:sz w:val="20"/>
          <w:szCs w:val="20"/>
          <w:lang w:val="fr-CA"/>
        </w:rPr>
        <w:t xml:space="preserve">Services aux Autochtones Canada </w:t>
      </w:r>
      <w:r w:rsidR="00976F85">
        <w:rPr>
          <w:rFonts w:ascii="Arial" w:eastAsia="Times New Roman" w:hAnsi="Arial" w:cs="Arial"/>
          <w:color w:val="333333"/>
          <w:sz w:val="20"/>
          <w:szCs w:val="20"/>
          <w:lang w:val="fr-CA"/>
        </w:rPr>
        <w:t>sont</w:t>
      </w:r>
      <w:r w:rsidRPr="00A54460">
        <w:rPr>
          <w:rFonts w:ascii="Arial" w:hAnsi="Arial" w:cs="Arial"/>
          <w:color w:val="333333"/>
          <w:sz w:val="20"/>
          <w:szCs w:val="20"/>
          <w:lang w:val="fr-CA"/>
        </w:rPr>
        <w:t xml:space="preserve"> convaincu</w:t>
      </w:r>
      <w:r w:rsidR="00976F85">
        <w:rPr>
          <w:rFonts w:ascii="Arial" w:hAnsi="Arial" w:cs="Arial"/>
          <w:color w:val="333333"/>
          <w:sz w:val="20"/>
          <w:szCs w:val="20"/>
          <w:lang w:val="fr-CA"/>
        </w:rPr>
        <w:t xml:space="preserve">s </w:t>
      </w:r>
      <w:r w:rsidRPr="00A54460">
        <w:rPr>
          <w:rFonts w:ascii="Arial" w:hAnsi="Arial" w:cs="Arial"/>
          <w:color w:val="333333"/>
          <w:sz w:val="20"/>
          <w:szCs w:val="20"/>
          <w:lang w:val="fr-CA"/>
        </w:rPr>
        <w:t>que la réalisation du projet n'est pas susceptible d'entraîner des effets négatifs importants sur l'environnement.</w:t>
      </w:r>
    </w:p>
    <w:p w14:paraId="7EA806FB" w14:textId="11F692C1" w:rsidR="00895915" w:rsidRPr="00A54460" w:rsidRDefault="00895915" w:rsidP="00895915">
      <w:pPr>
        <w:spacing w:before="100" w:beforeAutospacing="1" w:after="100" w:afterAutospacing="1" w:line="240" w:lineRule="auto"/>
        <w:rPr>
          <w:rFonts w:ascii="Arial" w:eastAsia="Times New Roman" w:hAnsi="Arial" w:cs="Arial"/>
          <w:color w:val="333333"/>
          <w:sz w:val="20"/>
          <w:szCs w:val="20"/>
          <w:lang w:val="fr-CA"/>
        </w:rPr>
      </w:pPr>
      <w:r w:rsidRPr="00A54460">
        <w:rPr>
          <w:rFonts w:ascii="Arial" w:eastAsia="Times New Roman" w:hAnsi="Arial" w:cs="Arial"/>
          <w:color w:val="333333"/>
          <w:sz w:val="20"/>
          <w:szCs w:val="20"/>
          <w:lang w:val="fr-CA"/>
        </w:rPr>
        <w:t xml:space="preserve">Par conséquent, Infrastructure Canada </w:t>
      </w:r>
      <w:r w:rsidR="00976F85">
        <w:rPr>
          <w:rFonts w:ascii="Arial" w:eastAsia="Times New Roman" w:hAnsi="Arial" w:cs="Arial"/>
          <w:color w:val="333333"/>
          <w:sz w:val="20"/>
          <w:szCs w:val="20"/>
          <w:lang w:val="fr-CA"/>
        </w:rPr>
        <w:t xml:space="preserve">et </w:t>
      </w:r>
      <w:r w:rsidR="00976F85">
        <w:rPr>
          <w:rFonts w:ascii="Arial" w:eastAsia="Times New Roman" w:hAnsi="Arial" w:cs="Arial"/>
          <w:color w:val="333333"/>
          <w:sz w:val="20"/>
          <w:szCs w:val="20"/>
          <w:lang w:val="fr-CA"/>
        </w:rPr>
        <w:t xml:space="preserve">Services aux Autochtones Canada </w:t>
      </w:r>
      <w:r>
        <w:rPr>
          <w:rFonts w:ascii="Arial" w:eastAsia="Times New Roman" w:hAnsi="Arial" w:cs="Arial"/>
          <w:color w:val="333333"/>
          <w:sz w:val="20"/>
          <w:szCs w:val="20"/>
          <w:lang w:val="fr-CA"/>
        </w:rPr>
        <w:t>peu</w:t>
      </w:r>
      <w:r w:rsidR="00976F85">
        <w:rPr>
          <w:rFonts w:ascii="Arial" w:eastAsia="Times New Roman" w:hAnsi="Arial" w:cs="Arial"/>
          <w:color w:val="333333"/>
          <w:sz w:val="20"/>
          <w:szCs w:val="20"/>
          <w:lang w:val="fr-CA"/>
        </w:rPr>
        <w:t>vent</w:t>
      </w:r>
      <w:r w:rsidRPr="00A54460">
        <w:rPr>
          <w:rFonts w:ascii="Arial" w:eastAsia="Times New Roman" w:hAnsi="Arial" w:cs="Arial"/>
          <w:color w:val="333333"/>
          <w:sz w:val="20"/>
          <w:szCs w:val="20"/>
          <w:lang w:val="fr-CA"/>
        </w:rPr>
        <w:t xml:space="preserve"> exercer leurs attributions ou fournir une aide financière pour permettre au projet d'être réalisé, en tout ou en partie.</w:t>
      </w:r>
    </w:p>
    <w:p w14:paraId="0F20D402" w14:textId="77777777" w:rsidR="00895915" w:rsidRPr="00A54460" w:rsidRDefault="00895915" w:rsidP="00895915">
      <w:pPr>
        <w:rPr>
          <w:lang w:val="fr-CA"/>
        </w:rPr>
      </w:pPr>
    </w:p>
    <w:p w14:paraId="79105655" w14:textId="77777777" w:rsidR="006F350E" w:rsidRPr="006F350E" w:rsidRDefault="006F350E">
      <w:pPr>
        <w:rPr>
          <w:lang w:val="fr-CA"/>
        </w:rPr>
      </w:pPr>
    </w:p>
    <w:sectPr w:rsidR="006F350E" w:rsidRPr="006F35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217F1"/>
    <w:multiLevelType w:val="multilevel"/>
    <w:tmpl w:val="5DBC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47217"/>
    <w:multiLevelType w:val="multilevel"/>
    <w:tmpl w:val="7F42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7F6DF8"/>
    <w:multiLevelType w:val="multilevel"/>
    <w:tmpl w:val="2354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6B4FBC"/>
    <w:multiLevelType w:val="multilevel"/>
    <w:tmpl w:val="3278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25240A"/>
    <w:multiLevelType w:val="multilevel"/>
    <w:tmpl w:val="A60E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997231"/>
    <w:multiLevelType w:val="multilevel"/>
    <w:tmpl w:val="3658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D63970"/>
    <w:multiLevelType w:val="multilevel"/>
    <w:tmpl w:val="95B8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6A01EF"/>
    <w:multiLevelType w:val="multilevel"/>
    <w:tmpl w:val="9D36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3219939">
    <w:abstractNumId w:val="5"/>
  </w:num>
  <w:num w:numId="2" w16cid:durableId="1213538194">
    <w:abstractNumId w:val="0"/>
  </w:num>
  <w:num w:numId="3" w16cid:durableId="1030959541">
    <w:abstractNumId w:val="1"/>
  </w:num>
  <w:num w:numId="4" w16cid:durableId="463547287">
    <w:abstractNumId w:val="2"/>
  </w:num>
  <w:num w:numId="5" w16cid:durableId="1306427324">
    <w:abstractNumId w:val="6"/>
  </w:num>
  <w:num w:numId="6" w16cid:durableId="835456609">
    <w:abstractNumId w:val="4"/>
  </w:num>
  <w:num w:numId="7" w16cid:durableId="797987859">
    <w:abstractNumId w:val="7"/>
  </w:num>
  <w:num w:numId="8" w16cid:durableId="440225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50E"/>
    <w:rsid w:val="00102DD7"/>
    <w:rsid w:val="00126500"/>
    <w:rsid w:val="00361DAA"/>
    <w:rsid w:val="006C174C"/>
    <w:rsid w:val="006F350E"/>
    <w:rsid w:val="00895915"/>
    <w:rsid w:val="00976F85"/>
    <w:rsid w:val="00AB1597"/>
    <w:rsid w:val="00BA6130"/>
    <w:rsid w:val="00E61743"/>
    <w:rsid w:val="00E91151"/>
    <w:rsid w:val="00F10F04"/>
    <w:rsid w:val="00F62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8A4F1"/>
  <w15:chartTrackingRefBased/>
  <w15:docId w15:val="{26C2D1DF-FB26-4665-A0FE-5F0E190C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35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350E"/>
    <w:rPr>
      <w:b/>
      <w:bCs/>
    </w:rPr>
  </w:style>
  <w:style w:type="character" w:customStyle="1" w:styleId="fontstyle01">
    <w:name w:val="fontstyle01"/>
    <w:basedOn w:val="DefaultParagraphFont"/>
    <w:rsid w:val="006C174C"/>
    <w:rPr>
      <w:rFonts w:ascii="ArialMT" w:hAnsi="ArialMT" w:hint="default"/>
      <w:b w:val="0"/>
      <w:bCs w:val="0"/>
      <w:i w:val="0"/>
      <w:iCs w:val="0"/>
      <w:color w:val="000000"/>
      <w:sz w:val="20"/>
      <w:szCs w:val="20"/>
    </w:rPr>
  </w:style>
  <w:style w:type="paragraph" w:styleId="Revision">
    <w:name w:val="Revision"/>
    <w:hidden/>
    <w:uiPriority w:val="99"/>
    <w:semiHidden/>
    <w:rsid w:val="00E911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9963">
      <w:bodyDiv w:val="1"/>
      <w:marLeft w:val="0"/>
      <w:marRight w:val="0"/>
      <w:marTop w:val="0"/>
      <w:marBottom w:val="0"/>
      <w:divBdr>
        <w:top w:val="none" w:sz="0" w:space="0" w:color="auto"/>
        <w:left w:val="none" w:sz="0" w:space="0" w:color="auto"/>
        <w:bottom w:val="none" w:sz="0" w:space="0" w:color="auto"/>
        <w:right w:val="none" w:sz="0" w:space="0" w:color="auto"/>
      </w:divBdr>
    </w:div>
    <w:div w:id="462693749">
      <w:bodyDiv w:val="1"/>
      <w:marLeft w:val="0"/>
      <w:marRight w:val="0"/>
      <w:marTop w:val="0"/>
      <w:marBottom w:val="0"/>
      <w:divBdr>
        <w:top w:val="none" w:sz="0" w:space="0" w:color="auto"/>
        <w:left w:val="none" w:sz="0" w:space="0" w:color="auto"/>
        <w:bottom w:val="none" w:sz="0" w:space="0" w:color="auto"/>
        <w:right w:val="none" w:sz="0" w:space="0" w:color="auto"/>
      </w:divBdr>
    </w:div>
    <w:div w:id="75524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Kobylinski</dc:creator>
  <cp:keywords/>
  <dc:description/>
  <cp:lastModifiedBy>Christopher Kobylinski</cp:lastModifiedBy>
  <cp:revision>2</cp:revision>
  <dcterms:created xsi:type="dcterms:W3CDTF">2023-09-13T12:17:00Z</dcterms:created>
  <dcterms:modified xsi:type="dcterms:W3CDTF">2023-09-13T12:17:00Z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acc104-dfa0-47ae-bf90-8b8a399431b6_Enabled">
    <vt:lpwstr>true</vt:lpwstr>
  </property>
  <property fmtid="{D5CDD505-2E9C-101B-9397-08002B2CF9AE}" pid="3" name="MSIP_Label_9dacc104-dfa0-47ae-bf90-8b8a399431b6_SetDate">
    <vt:lpwstr>2023-09-07T17:23:07Z</vt:lpwstr>
  </property>
  <property fmtid="{D5CDD505-2E9C-101B-9397-08002B2CF9AE}" pid="4" name="MSIP_Label_9dacc104-dfa0-47ae-bf90-8b8a399431b6_Method">
    <vt:lpwstr>Standard</vt:lpwstr>
  </property>
  <property fmtid="{D5CDD505-2E9C-101B-9397-08002B2CF9AE}" pid="5" name="MSIP_Label_9dacc104-dfa0-47ae-bf90-8b8a399431b6_Name">
    <vt:lpwstr>Unclassified</vt:lpwstr>
  </property>
  <property fmtid="{D5CDD505-2E9C-101B-9397-08002B2CF9AE}" pid="6" name="MSIP_Label_9dacc104-dfa0-47ae-bf90-8b8a399431b6_SiteId">
    <vt:lpwstr>38430cd6-eda5-46f2-886a-f2a305fd49bc</vt:lpwstr>
  </property>
  <property fmtid="{D5CDD505-2E9C-101B-9397-08002B2CF9AE}" pid="7" name="MSIP_Label_9dacc104-dfa0-47ae-bf90-8b8a399431b6_ActionId">
    <vt:lpwstr>6e8b2874-f5c1-437f-9c78-4f660dc23c1f</vt:lpwstr>
  </property>
  <property fmtid="{D5CDD505-2E9C-101B-9397-08002B2CF9AE}" pid="8" name="MSIP_Label_9dacc104-dfa0-47ae-bf90-8b8a399431b6_ContentBits">
    <vt:lpwstr>0</vt:lpwstr>
  </property>
  <property fmtid="{D5CDD505-2E9C-101B-9397-08002B2CF9AE}" pid="9" name="_NewReviewCycle">
    <vt:lpwstr/>
  </property>
  <property fmtid="{D5CDD505-2E9C-101B-9397-08002B2CF9AE}" pid="10" name="_EmailSubject">
    <vt:lpwstr>Oromocto NOD</vt:lpwstr>
  </property>
  <property fmtid="{D5CDD505-2E9C-101B-9397-08002B2CF9AE}" pid="11" name="_AuthorEmail">
    <vt:lpwstr>christopher.kobylinski@infc.gc.ca</vt:lpwstr>
  </property>
  <property fmtid="{D5CDD505-2E9C-101B-9397-08002B2CF9AE}" pid="12" name="_AuthorEmailDisplayName">
    <vt:lpwstr>Christopher Kobylinski</vt:lpwstr>
  </property>
  <property fmtid="{D5CDD505-2E9C-101B-9397-08002B2CF9AE}" pid="13" name="_PreviousAdHocReviewCycleID">
    <vt:i4>756266416</vt:i4>
  </property>
</Properties>
</file>